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79" w:rsidRPr="00AA4F79" w:rsidRDefault="00AA4F79" w:rsidP="00AA4F79">
      <w:pPr>
        <w:widowControl/>
        <w:jc w:val="left"/>
        <w:rPr>
          <w:rFonts w:hint="default"/>
        </w:rPr>
      </w:pPr>
    </w:p>
    <w:p w:rsidR="00597E94" w:rsidRPr="00CF0170" w:rsidRDefault="008B18D6" w:rsidP="00597E94">
      <w:pPr>
        <w:jc w:val="center"/>
        <w:rPr>
          <w:rFonts w:ascii="黑体" w:eastAsia="黑体" w:hAnsi="宋体" w:hint="default"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t>2017年度</w:t>
      </w:r>
      <w:r w:rsidR="00AA4F79" w:rsidRPr="00CF0170">
        <w:rPr>
          <w:rFonts w:ascii="黑体" w:eastAsia="黑体" w:hAnsi="宋体"/>
          <w:color w:val="000000"/>
          <w:sz w:val="32"/>
          <w:szCs w:val="32"/>
        </w:rPr>
        <w:t>北京市砂石使用量情况统计</w:t>
      </w:r>
      <w:r w:rsidR="00AA4F79">
        <w:rPr>
          <w:rFonts w:ascii="黑体" w:eastAsia="黑体" w:hAnsi="宋体"/>
          <w:color w:val="000000"/>
          <w:sz w:val="32"/>
          <w:szCs w:val="32"/>
        </w:rPr>
        <w:t>报</w:t>
      </w:r>
      <w:r w:rsidR="00295859">
        <w:rPr>
          <w:rFonts w:ascii="黑体" w:eastAsia="黑体" w:hAnsi="宋体"/>
          <w:color w:val="000000"/>
          <w:sz w:val="32"/>
          <w:szCs w:val="32"/>
        </w:rPr>
        <w:t>表</w:t>
      </w:r>
    </w:p>
    <w:tbl>
      <w:tblPr>
        <w:tblW w:w="14916" w:type="dxa"/>
        <w:tblInd w:w="91" w:type="dxa"/>
        <w:tblLook w:val="04A0" w:firstRow="1" w:lastRow="0" w:firstColumn="1" w:lastColumn="0" w:noHBand="0" w:noVBand="1"/>
      </w:tblPr>
      <w:tblGrid>
        <w:gridCol w:w="1577"/>
        <w:gridCol w:w="1080"/>
        <w:gridCol w:w="1320"/>
        <w:gridCol w:w="151"/>
        <w:gridCol w:w="1276"/>
        <w:gridCol w:w="562"/>
        <w:gridCol w:w="714"/>
        <w:gridCol w:w="1275"/>
        <w:gridCol w:w="1134"/>
        <w:gridCol w:w="993"/>
        <w:gridCol w:w="992"/>
        <w:gridCol w:w="1417"/>
        <w:gridCol w:w="1655"/>
        <w:gridCol w:w="770"/>
      </w:tblGrid>
      <w:tr w:rsidR="00AA4F79" w:rsidRPr="00BD0888" w:rsidTr="00E72123">
        <w:trPr>
          <w:gridAfter w:val="1"/>
          <w:wAfter w:w="770" w:type="dxa"/>
          <w:trHeight w:val="285"/>
        </w:trPr>
        <w:tc>
          <w:tcPr>
            <w:tcW w:w="7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F79" w:rsidRPr="008B18D6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表号：京建材统4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表</w:t>
            </w:r>
          </w:p>
        </w:tc>
      </w:tr>
      <w:tr w:rsidR="00AA4F79" w:rsidRPr="00BD0888" w:rsidTr="00E72123">
        <w:trPr>
          <w:trHeight w:val="285"/>
        </w:trPr>
        <w:tc>
          <w:tcPr>
            <w:tcW w:w="7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制定机关：北京市住房城乡建设委员会</w:t>
            </w:r>
          </w:p>
        </w:tc>
      </w:tr>
      <w:tr w:rsidR="00AA4F79" w:rsidRPr="00BD0888" w:rsidTr="00E72123">
        <w:trPr>
          <w:gridAfter w:val="1"/>
          <w:wAfter w:w="770" w:type="dxa"/>
          <w:trHeight w:val="285"/>
        </w:trPr>
        <w:tc>
          <w:tcPr>
            <w:tcW w:w="7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C13256" w:rsidP="00E72123">
            <w:pPr>
              <w:widowControl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统一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社会信用</w:t>
            </w:r>
            <w:r w:rsidR="00AA4F79" w:rsidRPr="00BD08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代码：□□□□□□□□□</w:t>
            </w:r>
            <w:r w:rsidRPr="00BD08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□□□□□□□□□</w:t>
            </w:r>
            <w:r w:rsidR="00AA4F79" w:rsidRPr="00BD0888"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批准文号：</w:t>
            </w:r>
            <w:r w:rsidR="001E50BC" w:rsidRPr="001E50B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京统函【2017】44号</w:t>
            </w:r>
          </w:p>
        </w:tc>
      </w:tr>
      <w:tr w:rsidR="00AA4F79" w:rsidRPr="00BD0888" w:rsidTr="00E72123">
        <w:trPr>
          <w:gridAfter w:val="1"/>
          <w:wAfter w:w="770" w:type="dxa"/>
          <w:trHeight w:val="285"/>
        </w:trPr>
        <w:tc>
          <w:tcPr>
            <w:tcW w:w="3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单位名称（签章）：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4F79" w:rsidRPr="00BD0888" w:rsidRDefault="00AA4F79" w:rsidP="00E72123">
            <w:pPr>
              <w:widowControl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4F79" w:rsidRPr="00BD0888" w:rsidRDefault="00AA4F79" w:rsidP="00E72123">
            <w:pPr>
              <w:widowControl/>
              <w:ind w:firstLineChars="400" w:firstLine="720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年 </w:t>
            </w:r>
            <w:r w:rsidR="0029585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BD08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季度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有效期至：2018年3月</w:t>
            </w:r>
          </w:p>
        </w:tc>
      </w:tr>
      <w:tr w:rsidR="00AA4F79" w:rsidRPr="00BD0888" w:rsidTr="00E72123">
        <w:trPr>
          <w:gridAfter w:val="1"/>
          <w:wAfter w:w="770" w:type="dxa"/>
          <w:trHeight w:val="510"/>
        </w:trPr>
        <w:tc>
          <w:tcPr>
            <w:tcW w:w="157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砂石使用量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砂使用情况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石使用情况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其中，</w:t>
            </w: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建筑垃圾再生骨料使用量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:rsidR="00AA4F79" w:rsidRPr="00BD0888" w:rsidTr="00E72123">
        <w:trPr>
          <w:gridAfter w:val="1"/>
          <w:wAfter w:w="770" w:type="dxa"/>
          <w:trHeight w:val="270"/>
        </w:trPr>
        <w:tc>
          <w:tcPr>
            <w:tcW w:w="15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79" w:rsidRPr="00BD0888" w:rsidRDefault="00AA4F79" w:rsidP="00E72123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79" w:rsidRPr="00BD0888" w:rsidRDefault="00AA4F79" w:rsidP="00E72123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天然砂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机制砂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碎石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卵石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F79" w:rsidRPr="00BD0888" w:rsidRDefault="00AA4F79" w:rsidP="00E72123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AA4F79" w:rsidRPr="00BD0888" w:rsidTr="00E72123">
        <w:trPr>
          <w:gridAfter w:val="1"/>
          <w:wAfter w:w="770" w:type="dxa"/>
          <w:trHeight w:val="300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乙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丙</w:t>
            </w:r>
          </w:p>
        </w:tc>
      </w:tr>
      <w:tr w:rsidR="00AA4F79" w:rsidRPr="00BD0888" w:rsidTr="00E72123">
        <w:trPr>
          <w:gridAfter w:val="1"/>
          <w:wAfter w:w="770" w:type="dxa"/>
          <w:trHeight w:val="300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4F79" w:rsidRPr="00BD0888" w:rsidTr="00E72123">
        <w:trPr>
          <w:gridAfter w:val="1"/>
          <w:wAfter w:w="770" w:type="dxa"/>
          <w:trHeight w:val="281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分产地列报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4F79" w:rsidRPr="00BD0888" w:rsidTr="00E72123">
        <w:trPr>
          <w:gridAfter w:val="1"/>
          <w:wAfter w:w="770" w:type="dxa"/>
          <w:trHeight w:val="270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4F79" w:rsidRPr="00BD0888" w:rsidTr="00E72123">
        <w:trPr>
          <w:gridAfter w:val="1"/>
          <w:wAfter w:w="770" w:type="dxa"/>
          <w:trHeight w:val="270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4F79" w:rsidRPr="00BD0888" w:rsidTr="00E72123">
        <w:trPr>
          <w:gridAfter w:val="1"/>
          <w:wAfter w:w="770" w:type="dxa"/>
          <w:trHeight w:val="270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BD08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4F79" w:rsidRPr="00BD0888" w:rsidTr="00E72123">
        <w:trPr>
          <w:gridAfter w:val="1"/>
          <w:wAfter w:w="770" w:type="dxa"/>
          <w:trHeight w:val="300"/>
        </w:trPr>
        <w:tc>
          <w:tcPr>
            <w:tcW w:w="15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left"/>
              <w:rPr>
                <w:rFonts w:cs="Calibri" w:hint="default"/>
                <w:color w:val="000000"/>
                <w:kern w:val="0"/>
                <w:szCs w:val="21"/>
              </w:rPr>
            </w:pPr>
            <w:r w:rsidRPr="00BD0888"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left"/>
              <w:rPr>
                <w:rFonts w:cs="Calibri" w:hint="default"/>
                <w:color w:val="000000"/>
                <w:kern w:val="0"/>
                <w:szCs w:val="21"/>
              </w:rPr>
            </w:pPr>
            <w:r w:rsidRPr="00BD0888"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left"/>
              <w:rPr>
                <w:rFonts w:cs="Calibri" w:hint="default"/>
                <w:color w:val="000000"/>
                <w:kern w:val="0"/>
                <w:szCs w:val="21"/>
              </w:rPr>
            </w:pPr>
            <w:r w:rsidRPr="00BD0888"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left"/>
              <w:rPr>
                <w:rFonts w:cs="Calibri" w:hint="default"/>
                <w:color w:val="000000"/>
                <w:kern w:val="0"/>
                <w:szCs w:val="21"/>
              </w:rPr>
            </w:pPr>
            <w:r w:rsidRPr="00BD0888"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left"/>
              <w:rPr>
                <w:rFonts w:cs="Calibri" w:hint="default"/>
                <w:color w:val="000000"/>
                <w:kern w:val="0"/>
                <w:szCs w:val="21"/>
              </w:rPr>
            </w:pPr>
            <w:r w:rsidRPr="00BD0888"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left"/>
              <w:rPr>
                <w:rFonts w:cs="Calibri" w:hint="default"/>
                <w:color w:val="000000"/>
                <w:kern w:val="0"/>
                <w:szCs w:val="21"/>
              </w:rPr>
            </w:pPr>
            <w:r w:rsidRPr="00BD0888"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left"/>
              <w:rPr>
                <w:rFonts w:cs="Calibri" w:hint="default"/>
                <w:color w:val="000000"/>
                <w:kern w:val="0"/>
                <w:szCs w:val="21"/>
              </w:rPr>
            </w:pPr>
            <w:r w:rsidRPr="00BD0888"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left"/>
              <w:rPr>
                <w:rFonts w:cs="Calibri" w:hint="default"/>
                <w:color w:val="000000"/>
                <w:kern w:val="0"/>
                <w:szCs w:val="21"/>
              </w:rPr>
            </w:pPr>
            <w:r w:rsidRPr="00BD0888"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left"/>
              <w:rPr>
                <w:rFonts w:cs="Calibri" w:hint="default"/>
                <w:color w:val="000000"/>
                <w:kern w:val="0"/>
                <w:szCs w:val="21"/>
              </w:rPr>
            </w:pPr>
            <w:r w:rsidRPr="00BD0888"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center"/>
              <w:rPr>
                <w:rFonts w:cs="Calibri" w:hint="default"/>
                <w:color w:val="000000"/>
                <w:kern w:val="0"/>
                <w:szCs w:val="21"/>
              </w:rPr>
            </w:pPr>
            <w:r w:rsidRPr="00BD0888"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4F79" w:rsidRPr="00BD0888" w:rsidRDefault="00AA4F79" w:rsidP="00E72123">
            <w:pPr>
              <w:widowControl/>
              <w:jc w:val="left"/>
              <w:rPr>
                <w:rFonts w:cs="Calibri" w:hint="default"/>
                <w:color w:val="000000"/>
                <w:kern w:val="0"/>
                <w:szCs w:val="21"/>
              </w:rPr>
            </w:pPr>
            <w:r w:rsidRPr="00BD0888"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A4F79" w:rsidRDefault="00AA4F79" w:rsidP="00AA4F79">
      <w:pPr>
        <w:rPr>
          <w:rFonts w:hint="default"/>
        </w:rPr>
      </w:pPr>
      <w:r w:rsidRPr="00D9561C">
        <w:t>单位负责人：</w:t>
      </w:r>
      <w:r w:rsidRPr="00D9561C">
        <w:t xml:space="preserve">                        </w:t>
      </w:r>
      <w:r w:rsidRPr="00D9561C">
        <w:t>填表人：</w:t>
      </w:r>
      <w:r w:rsidRPr="00D9561C">
        <w:t xml:space="preserve">              </w:t>
      </w:r>
      <w:r w:rsidRPr="00D9561C">
        <w:t>联系电话：</w:t>
      </w:r>
      <w:r w:rsidRPr="00D9561C">
        <w:t xml:space="preserve">              </w:t>
      </w:r>
      <w:r w:rsidRPr="00D9561C">
        <w:t>复核人：</w:t>
      </w:r>
      <w:r w:rsidRPr="00D9561C">
        <w:t xml:space="preserve">   </w:t>
      </w:r>
      <w:r>
        <w:t xml:space="preserve">    </w:t>
      </w:r>
      <w:r w:rsidRPr="00D9561C">
        <w:t xml:space="preserve">       </w:t>
      </w:r>
      <w:r w:rsidRPr="00D9561C">
        <w:t>报出日期：</w:t>
      </w:r>
      <w:r w:rsidRPr="00D9561C">
        <w:t xml:space="preserve">      </w:t>
      </w:r>
      <w:r w:rsidRPr="00D9561C">
        <w:t>年</w:t>
      </w:r>
      <w:r w:rsidRPr="00D9561C">
        <w:t xml:space="preserve">   </w:t>
      </w:r>
      <w:r w:rsidRPr="00D9561C">
        <w:t>月</w:t>
      </w:r>
      <w:r w:rsidRPr="00D9561C">
        <w:t xml:space="preserve">   </w:t>
      </w:r>
      <w:r w:rsidRPr="00D9561C">
        <w:t>日</w:t>
      </w:r>
    </w:p>
    <w:p w:rsidR="00AA4F79" w:rsidRDefault="00AA4F79" w:rsidP="00AA4F79">
      <w:pPr>
        <w:jc w:val="center"/>
        <w:rPr>
          <w:rFonts w:hint="default"/>
        </w:rPr>
      </w:pPr>
    </w:p>
    <w:tbl>
      <w:tblPr>
        <w:tblW w:w="16445" w:type="dxa"/>
        <w:tblInd w:w="91" w:type="dxa"/>
        <w:tblLook w:val="04A0" w:firstRow="1" w:lastRow="0" w:firstColumn="1" w:lastColumn="0" w:noHBand="0" w:noVBand="1"/>
      </w:tblPr>
      <w:tblGrid>
        <w:gridCol w:w="14003"/>
        <w:gridCol w:w="236"/>
        <w:gridCol w:w="236"/>
        <w:gridCol w:w="1970"/>
      </w:tblGrid>
      <w:tr w:rsidR="00AA4F79" w:rsidRPr="00D9561C" w:rsidTr="00E72123">
        <w:trPr>
          <w:trHeight w:val="270"/>
        </w:trPr>
        <w:tc>
          <w:tcPr>
            <w:tcW w:w="16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79" w:rsidRPr="00961894" w:rsidRDefault="00AA4F79" w:rsidP="00E72123">
            <w:pPr>
              <w:widowControl/>
              <w:rPr>
                <w:rFonts w:ascii="宋体" w:hAnsi="宋体" w:cs="宋体" w:hint="default"/>
                <w:kern w:val="0"/>
                <w:sz w:val="18"/>
                <w:szCs w:val="18"/>
              </w:rPr>
            </w:pPr>
            <w:r w:rsidRPr="00961894">
              <w:rPr>
                <w:rFonts w:ascii="宋体" w:hAnsi="宋体" w:cs="宋体"/>
                <w:kern w:val="0"/>
                <w:sz w:val="18"/>
                <w:szCs w:val="18"/>
              </w:rPr>
              <w:t>填报说明和指标解释：</w:t>
            </w:r>
          </w:p>
          <w:p w:rsidR="00AA4F79" w:rsidRPr="00D9561C" w:rsidRDefault="00AA4F79" w:rsidP="00E72123">
            <w:pPr>
              <w:widowControl/>
              <w:ind w:firstLineChars="200" w:firstLine="360"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 报送单位：本市所有预拌混凝土（构件）生产企业法人。</w:t>
            </w:r>
          </w:p>
        </w:tc>
      </w:tr>
      <w:tr w:rsidR="00AA4F79" w:rsidRPr="00D9561C" w:rsidTr="00E72123">
        <w:trPr>
          <w:trHeight w:val="270"/>
        </w:trPr>
        <w:tc>
          <w:tcPr>
            <w:tcW w:w="16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79" w:rsidRPr="00D9561C" w:rsidRDefault="00AA4F79" w:rsidP="00E72123">
            <w:pPr>
              <w:widowControl/>
              <w:ind w:firstLineChars="200" w:firstLine="360"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 报送时间及方式：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应于每</w:t>
            </w: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季度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初的</w:t>
            </w:r>
            <w:r w:rsidR="00A7700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日前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，将上季度统计情况以</w:t>
            </w: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电子邮件报送并报送纸介质报表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报出</w:t>
            </w: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AA4F79" w:rsidRPr="00D9561C" w:rsidTr="00E72123">
        <w:trPr>
          <w:trHeight w:val="270"/>
        </w:trPr>
        <w:tc>
          <w:tcPr>
            <w:tcW w:w="16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79" w:rsidRPr="00D9561C" w:rsidRDefault="00AA4F79" w:rsidP="00E72123">
            <w:pPr>
              <w:widowControl/>
              <w:ind w:firstLineChars="200" w:firstLine="360"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 分产地列报：本表甲栏要求分砂石产地列报，如××省（市）××（县）。</w:t>
            </w:r>
          </w:p>
        </w:tc>
      </w:tr>
      <w:tr w:rsidR="00AA4F79" w:rsidRPr="00D9561C" w:rsidTr="00E72123">
        <w:trPr>
          <w:trHeight w:val="270"/>
        </w:trPr>
        <w:tc>
          <w:tcPr>
            <w:tcW w:w="16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79" w:rsidRPr="00D9561C" w:rsidRDefault="00AA4F79" w:rsidP="00E72123">
            <w:pPr>
              <w:widowControl/>
              <w:ind w:firstLineChars="200" w:firstLine="360"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 砂石种类：砂分天然砂、机制砂两类。石分卵石、碎石两类。</w:t>
            </w:r>
          </w:p>
        </w:tc>
      </w:tr>
      <w:tr w:rsidR="00AA4F79" w:rsidRPr="00D9561C" w:rsidTr="00E72123">
        <w:trPr>
          <w:trHeight w:val="270"/>
        </w:trPr>
        <w:tc>
          <w:tcPr>
            <w:tcW w:w="16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79" w:rsidRPr="00D9561C" w:rsidRDefault="00AA4F79" w:rsidP="00E72123">
            <w:pPr>
              <w:widowControl/>
              <w:ind w:firstLineChars="200" w:firstLine="360"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5. </w:t>
            </w:r>
            <w:hyperlink r:id="rId6" w:tgtFrame="_blank" w:history="1">
              <w:r w:rsidRPr="00D9561C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建筑垃圾再生骨料：指将建筑垃圾经过初步清理，把砖石、水泥混凝土块经过破碎设备破碎成骨料，经过振动筛筛分分级，除去杂质，形成一定粒径要求的</w:t>
              </w:r>
            </w:hyperlink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建材原料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AA4F79" w:rsidRPr="00D9561C" w:rsidTr="00E72123">
        <w:trPr>
          <w:trHeight w:val="270"/>
        </w:trPr>
        <w:tc>
          <w:tcPr>
            <w:tcW w:w="16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79" w:rsidRPr="00D9561C" w:rsidRDefault="00AA4F79" w:rsidP="00E72123">
            <w:pPr>
              <w:widowControl/>
              <w:ind w:firstLineChars="200" w:firstLine="360"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6.所填数据均为截止季度末的累计数量，计量单位为万吨。</w:t>
            </w:r>
          </w:p>
        </w:tc>
      </w:tr>
      <w:tr w:rsidR="00AA4F79" w:rsidRPr="00D9561C" w:rsidTr="00AA4F79">
        <w:trPr>
          <w:gridAfter w:val="1"/>
          <w:wAfter w:w="1970" w:type="dxa"/>
          <w:trHeight w:val="45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79" w:rsidRDefault="00AA4F79" w:rsidP="00E72123">
            <w:pPr>
              <w:widowControl/>
              <w:ind w:firstLineChars="200" w:firstLine="360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7.主要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审核</w:t>
            </w: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关系：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（1）</w:t>
            </w: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行关系：1=2+5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2=3+4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5=6+7</w:t>
            </w:r>
          </w:p>
          <w:p w:rsidR="00AA4F79" w:rsidRPr="00D9561C" w:rsidRDefault="00AA4F79" w:rsidP="00E72123">
            <w:pPr>
              <w:widowControl/>
              <w:ind w:firstLineChars="1050" w:firstLine="1890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（2）</w:t>
            </w:r>
            <w:r w:rsidRPr="00D956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列关系：1=2+35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79" w:rsidRPr="00D9561C" w:rsidRDefault="00AA4F79" w:rsidP="00E72123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79" w:rsidRPr="00D9561C" w:rsidRDefault="00AA4F79" w:rsidP="00E72123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22"/>
              </w:rPr>
            </w:pPr>
          </w:p>
        </w:tc>
      </w:tr>
    </w:tbl>
    <w:p w:rsidR="00A2246C" w:rsidRDefault="00A2246C">
      <w:pPr>
        <w:rPr>
          <w:rFonts w:hint="default"/>
        </w:rPr>
      </w:pPr>
    </w:p>
    <w:sectPr w:rsidR="00A2246C" w:rsidSect="00597E94">
      <w:pgSz w:w="16838" w:h="11906" w:orient="landscape" w:code="9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498" w:rsidRDefault="006A4498" w:rsidP="00597E94">
      <w:pPr>
        <w:rPr>
          <w:rFonts w:hint="default"/>
        </w:rPr>
      </w:pPr>
      <w:r>
        <w:separator/>
      </w:r>
    </w:p>
  </w:endnote>
  <w:endnote w:type="continuationSeparator" w:id="0">
    <w:p w:rsidR="006A4498" w:rsidRDefault="006A4498" w:rsidP="00597E9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498" w:rsidRDefault="006A4498" w:rsidP="00597E94">
      <w:pPr>
        <w:rPr>
          <w:rFonts w:hint="default"/>
        </w:rPr>
      </w:pPr>
      <w:r>
        <w:separator/>
      </w:r>
    </w:p>
  </w:footnote>
  <w:footnote w:type="continuationSeparator" w:id="0">
    <w:p w:rsidR="006A4498" w:rsidRDefault="006A4498" w:rsidP="00597E9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79"/>
    <w:rsid w:val="00056703"/>
    <w:rsid w:val="000C65E9"/>
    <w:rsid w:val="00185052"/>
    <w:rsid w:val="001E50BC"/>
    <w:rsid w:val="002437AB"/>
    <w:rsid w:val="0025136C"/>
    <w:rsid w:val="00295859"/>
    <w:rsid w:val="002D4630"/>
    <w:rsid w:val="004266A4"/>
    <w:rsid w:val="00597E94"/>
    <w:rsid w:val="005C4268"/>
    <w:rsid w:val="006A4498"/>
    <w:rsid w:val="007E130C"/>
    <w:rsid w:val="008B18D6"/>
    <w:rsid w:val="00A2246C"/>
    <w:rsid w:val="00A24857"/>
    <w:rsid w:val="00A77008"/>
    <w:rsid w:val="00AA4F79"/>
    <w:rsid w:val="00AC0CB6"/>
    <w:rsid w:val="00BC1469"/>
    <w:rsid w:val="00C13256"/>
    <w:rsid w:val="00F1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1C2CE"/>
  <w15:docId w15:val="{2C3F3DE7-FE96-4E8A-9517-CC7EED0F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F79"/>
    <w:pPr>
      <w:widowControl w:val="0"/>
      <w:jc w:val="both"/>
    </w:pPr>
    <w:rPr>
      <w:rFonts w:ascii="Calibri" w:eastAsia="宋体" w:hAnsi="Calibri" w:cs="Arial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E94"/>
    <w:rPr>
      <w:rFonts w:ascii="Calibri" w:eastAsia="宋体" w:hAnsi="Calibri" w:cs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E94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duct.21-sun.com/products/prolist.jsp?catalog=1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hp</cp:lastModifiedBy>
  <cp:revision>13</cp:revision>
  <dcterms:created xsi:type="dcterms:W3CDTF">2017-06-21T03:03:00Z</dcterms:created>
  <dcterms:modified xsi:type="dcterms:W3CDTF">2017-12-29T03:25:00Z</dcterms:modified>
</cp:coreProperties>
</file>